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F" w:rsidRPr="00CB1F98" w:rsidRDefault="00714032">
      <w:pPr>
        <w:pStyle w:val="ConsPlusTitle"/>
        <w:jc w:val="center"/>
        <w:outlineLvl w:val="0"/>
      </w:pPr>
      <w:bookmarkStart w:id="0" w:name="_GoBack"/>
      <w:bookmarkEnd w:id="0"/>
      <w:r w:rsidRPr="00CB1F98">
        <w:t>ПРАВИТЕЛЬСТВО РОССИЙСКОЙ ФЕДЕРАЦИИ</w:t>
      </w:r>
    </w:p>
    <w:p w:rsidR="00F83E0F" w:rsidRPr="00CB1F98" w:rsidRDefault="00F83E0F">
      <w:pPr>
        <w:pStyle w:val="ConsPlusTitle"/>
        <w:jc w:val="center"/>
      </w:pPr>
    </w:p>
    <w:p w:rsidR="00F83E0F" w:rsidRPr="00CB1F98" w:rsidRDefault="00714032">
      <w:pPr>
        <w:pStyle w:val="ConsPlusTitle"/>
        <w:jc w:val="center"/>
      </w:pPr>
      <w:r w:rsidRPr="00CB1F98">
        <w:t>РАСПОРЯЖЕНИЕ</w:t>
      </w:r>
    </w:p>
    <w:p w:rsidR="00F83E0F" w:rsidRPr="00CB1F98" w:rsidRDefault="00714032">
      <w:pPr>
        <w:pStyle w:val="ConsPlusTitle"/>
        <w:jc w:val="center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ind w:firstLine="540"/>
        <w:jc w:val="both"/>
      </w:pPr>
      <w:r w:rsidRPr="00CB1F98">
        <w:t>1. Утвердить: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жизненно необходимых и важнейших лекарственных препаратов для медицинского применения на 2020 год согласно приложению </w:t>
      </w:r>
      <w:r w:rsidR="00CB1F98">
        <w:t>№</w:t>
      </w:r>
      <w:r w:rsidRPr="00CB1F98">
        <w:t xml:space="preserve"> 1;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</w:t>
      </w:r>
      <w:r w:rsidR="00CB1F98">
        <w:t>№</w:t>
      </w:r>
      <w:r w:rsidRPr="00CB1F98">
        <w:t xml:space="preserve"> 2;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</w:t>
      </w:r>
      <w:r w:rsidR="00CB1F98">
        <w:t>№</w:t>
      </w:r>
      <w:r w:rsidRPr="00CB1F98">
        <w:t xml:space="preserve"> 3;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минимальный ассортимент лекарственных препаратов, необходимых для оказания медицинской помощи, согласно приложению </w:t>
      </w:r>
      <w:r w:rsidR="00CB1F98">
        <w:t>№</w:t>
      </w:r>
      <w:r w:rsidRPr="00CB1F98">
        <w:t xml:space="preserve"> 4.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2. Признать утратившим силу распоряжение Правительства Российской Федерации от 10 декабря 2018 г. </w:t>
      </w:r>
      <w:r w:rsidR="00CB1F98">
        <w:t>№</w:t>
      </w:r>
      <w:r w:rsidRPr="00CB1F98">
        <w:t xml:space="preserve"> 2738-р (Собрание законодательства Российской Федерации, 2018, </w:t>
      </w:r>
      <w:r w:rsidR="00CB1F98">
        <w:t>№</w:t>
      </w:r>
      <w:r w:rsidRPr="00CB1F98">
        <w:t xml:space="preserve"> 51, ст. 8075).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r w:rsidRPr="00CB1F98">
        <w:t>3. Настоящее распоряжение вступает в силу с 1 января 2020 г.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jc w:val="right"/>
      </w:pPr>
      <w:r w:rsidRPr="00CB1F98">
        <w:t>Председатель Правительства</w:t>
      </w:r>
    </w:p>
    <w:p w:rsidR="00F83E0F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F83E0F" w:rsidRPr="00CB1F98" w:rsidRDefault="00714032">
      <w:pPr>
        <w:pStyle w:val="ConsPlusNormal"/>
        <w:jc w:val="right"/>
      </w:pPr>
      <w:r w:rsidRPr="00CB1F98">
        <w:t>Д.МЕДВЕДЕВ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1</w:t>
      </w:r>
    </w:p>
    <w:p w:rsidR="00F83E0F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F83E0F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F83E0F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</w:pPr>
      <w:bookmarkStart w:id="1" w:name="Par27"/>
      <w:bookmarkEnd w:id="1"/>
      <w:r w:rsidRPr="00CB1F98">
        <w:t>ПЕРЕЧЕНЬ</w:t>
      </w:r>
    </w:p>
    <w:p w:rsidR="00F83E0F" w:rsidRPr="00CB1F98" w:rsidRDefault="00714032">
      <w:pPr>
        <w:pStyle w:val="ConsPlusTitle"/>
        <w:jc w:val="center"/>
      </w:pPr>
      <w:r w:rsidRPr="00CB1F98">
        <w:t>ЖИЗНЕННО НЕОБХОДИМЫХ И ВАЖНЕЙШИХ ЛЕКАРСТВЕННЫХ ПРЕПАРАТОВ</w:t>
      </w:r>
    </w:p>
    <w:p w:rsidR="00F83E0F" w:rsidRPr="00CB1F98" w:rsidRDefault="00714032">
      <w:pPr>
        <w:pStyle w:val="ConsPlusTitle"/>
        <w:jc w:val="center"/>
      </w:pPr>
      <w:r w:rsidRPr="00CB1F98">
        <w:t>ДЛЯ МЕДИЦИНСКОГО ПРИМЕНЕНИЯ НА 2020 ГОД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lastRenderedPageBreak/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лиофилизированные;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суспензии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 xml:space="preserve">инсулины средней продолжительности действия или </w:t>
            </w:r>
            <w:r w:rsidRPr="00CB1F98"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инсулин </w:t>
            </w:r>
            <w:r w:rsidRPr="00CB1F98">
              <w:lastRenderedPageBreak/>
              <w:t>деглудек + инсулин аспарт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 xml:space="preserve">ингибиторы </w:t>
            </w:r>
            <w:r w:rsidRPr="00CB1F98">
              <w:lastRenderedPageBreak/>
              <w:t>дипептидилпептидазы-4 (ДПП-4)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алоглиптин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</w:t>
            </w:r>
            <w:r w:rsidRPr="00CB1F98">
              <w:lastRenderedPageBreak/>
              <w:t>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A11DA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lastRenderedPageBreak/>
              <w:t>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A16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прочие препараты для </w:t>
            </w:r>
            <w:r w:rsidRPr="00CB1F98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миглустат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B02BD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эптаког альфа (</w:t>
            </w:r>
            <w:proofErr w:type="gramStart"/>
            <w:r w:rsidRPr="00CB1F98">
              <w:t>активированный</w:t>
            </w:r>
            <w:proofErr w:type="gramEnd"/>
            <w:r w:rsidRPr="00CB1F98">
              <w:t>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фолиевая кислота и ее </w:t>
            </w:r>
            <w:r w:rsidRPr="00CB1F98">
              <w:lastRenderedPageBreak/>
              <w:t>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 xml:space="preserve">фолиевая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B03X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для внутривенного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B05CX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 xml:space="preserve">спрей для местного и наружного применения </w:t>
            </w:r>
            <w:proofErr w:type="gramStart"/>
            <w:r w:rsidRPr="00CB1F98">
              <w:t>дозированный</w:t>
            </w:r>
            <w:proofErr w:type="gramEnd"/>
            <w:r w:rsidRPr="00CB1F98">
              <w:t>;</w:t>
            </w:r>
          </w:p>
          <w:p w:rsidR="00F83E0F" w:rsidRPr="00CB1F98" w:rsidRDefault="00714032">
            <w:pPr>
              <w:pStyle w:val="ConsPlusNormal"/>
            </w:pPr>
            <w:r w:rsidRPr="00CB1F98">
              <w:t xml:space="preserve">спрей для местного применения </w:t>
            </w:r>
            <w:proofErr w:type="gramStart"/>
            <w:r w:rsidRPr="00CB1F98">
              <w:t>дозированный</w:t>
            </w:r>
            <w:proofErr w:type="gramEnd"/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антиаритмические </w:t>
            </w:r>
            <w:r w:rsidRPr="00CB1F98"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lastRenderedPageBreak/>
              <w:t>амиодарон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C01BG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F83E0F" w:rsidRPr="00CB1F98" w:rsidRDefault="00714032">
            <w:pPr>
              <w:pStyle w:val="ConsPlusNormal"/>
            </w:pPr>
            <w:r w:rsidRPr="00CB1F98">
              <w:t xml:space="preserve">капсулы с пролонгированным </w:t>
            </w:r>
            <w:r w:rsidRPr="00CB1F98">
              <w:lastRenderedPageBreak/>
              <w:t>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пленки для наклеивания на десну;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C02C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 xml:space="preserve">таблетки с контролируемым </w:t>
            </w:r>
            <w:r w:rsidRPr="00CB1F98">
              <w:lastRenderedPageBreak/>
              <w:t>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C03C</w:t>
            </w:r>
          </w:p>
        </w:tc>
        <w:tc>
          <w:tcPr>
            <w:tcW w:w="2608" w:type="dxa"/>
          </w:tcPr>
          <w:p w:rsidR="00F83E0F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альф</w:t>
            </w:r>
            <w:proofErr w:type="gramStart"/>
            <w:r w:rsidRPr="00CB1F98">
              <w:t>а-</w:t>
            </w:r>
            <w:proofErr w:type="gramEnd"/>
            <w:r w:rsidRPr="00CB1F98">
              <w:t xml:space="preserve"> и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средства, действующие</w:t>
            </w:r>
          </w:p>
          <w:p w:rsidR="00F83E0F" w:rsidRPr="00CB1F98" w:rsidRDefault="00714032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F83E0F" w:rsidRPr="00CB1F98" w:rsidRDefault="00714032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F83E0F" w:rsidRPr="00CB1F98" w:rsidRDefault="00714032">
            <w:pPr>
              <w:pStyle w:val="ConsPlusNormal"/>
            </w:pPr>
            <w:r w:rsidRPr="00CB1F98">
              <w:t>ангиотензина II в комбинации</w:t>
            </w:r>
          </w:p>
          <w:p w:rsidR="00F83E0F" w:rsidRPr="00CB1F98" w:rsidRDefault="00714032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C10A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lastRenderedPageBreak/>
              <w:t>D06C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для наружного применения (</w:t>
            </w:r>
            <w:proofErr w:type="gramStart"/>
            <w:r w:rsidRPr="00CB1F98">
              <w:t>спиртовой</w:t>
            </w:r>
            <w:proofErr w:type="gramEnd"/>
            <w:r w:rsidRPr="00CB1F98">
              <w:t>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перманганат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F83E0F" w:rsidRPr="00CB1F98" w:rsidRDefault="00714032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цефоперазон + сульбактам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 гликопептидной структуры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зидовудин + ламивудин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человека нормальный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антирабический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винбластин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внутриплеврального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 и внутрибрюшинного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даратумумаб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эмпэгфилграстим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антитимоцитарный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канакинумаб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мягкие;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ботулинический токсин типа A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общей анестезии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динитрогена оксид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пластырь трансдермальный;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пропионилфенилэтоксиэтилпиперидин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защечные;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полипептиды коры головного мозга скота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налтрексон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бензилбензоат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пастилки;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эмульсии для ингаляционного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S01LA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ранибизумаб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димеркаптопропансульфонат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комплекс </w:t>
            </w:r>
            <w:proofErr w:type="gramStart"/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</w:t>
            </w:r>
            <w:proofErr w:type="gramEnd"/>
            <w:r w:rsidRPr="00CB1F98">
              <w:t>железа (III) оксигидроксида, сахарозы</w:t>
            </w:r>
          </w:p>
          <w:p w:rsidR="00F83E0F" w:rsidRPr="00CB1F98" w:rsidRDefault="00714032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 и их смеси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V06DE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йоверсол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внутриартериального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рентгеноконтрастные средства, кроме </w:t>
            </w:r>
            <w:proofErr w:type="gramStart"/>
            <w:r w:rsidRPr="00CB1F98">
              <w:t>йодсодержащих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V08CA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F83E0F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F83E0F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F83E0F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F83E0F" w:rsidRPr="00CB1F98" w:rsidRDefault="00714032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F83E0F" w:rsidRPr="00CB1F98" w:rsidRDefault="00714032">
      <w:pPr>
        <w:pStyle w:val="ConsPlusTitle"/>
        <w:jc w:val="center"/>
      </w:pPr>
      <w:r w:rsidRPr="00CB1F98">
        <w:t xml:space="preserve">В ТОМ ЧИСЛЕ ЛЕКАРСТВЕННЫХ ПРЕПАРАТОВ ДЛЯ </w:t>
      </w:r>
      <w:proofErr w:type="gramStart"/>
      <w:r w:rsidRPr="00CB1F98">
        <w:t>МЕДИЦИНСКОГО</w:t>
      </w:r>
      <w:proofErr w:type="gramEnd"/>
    </w:p>
    <w:p w:rsidR="00F83E0F" w:rsidRPr="00CB1F98" w:rsidRDefault="00714032">
      <w:pPr>
        <w:pStyle w:val="ConsPlusTitle"/>
        <w:jc w:val="center"/>
      </w:pPr>
      <w:r w:rsidRPr="00CB1F98">
        <w:t>ПРИМЕНЕНИЯ, НАЗНАЧАЕМЫХ ПО РЕШЕНИЮ ВРАЧЕБНЫХ КОМИССИЙ</w:t>
      </w:r>
    </w:p>
    <w:p w:rsidR="00F83E0F" w:rsidRPr="00CB1F98" w:rsidRDefault="00714032">
      <w:pPr>
        <w:pStyle w:val="ConsPlusTitle"/>
        <w:jc w:val="center"/>
      </w:pPr>
      <w:r w:rsidRPr="00CB1F98">
        <w:t>МЕДИЦИНСКИХ ОРГАНИЗАЦИЙ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эзомепразол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лиофилизированные;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аспарт двухфазный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деглудек + инсулин аспарт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линаглиптин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саксаглиптин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ситаглиптин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дапаглифлозин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эмпаглифлозин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адеметионин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тиоктовая кислота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витамина</w:t>
            </w:r>
            <w:proofErr w:type="gramStart"/>
            <w:r w:rsidRPr="00CB1F98">
              <w:t xml:space="preserve"> К</w:t>
            </w:r>
            <w:proofErr w:type="gramEnd"/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эноксапарин натрия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клопидогрел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тикагрелор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дабигатрана этексилат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апиксабан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ривароксабан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  <w:r w:rsidRPr="00CB1F98">
              <w:t xml:space="preserve"> и другие гемостатики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элтромбопаг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железа (III) гидроксида сахарозный комплекс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дарбэпоэтин альфа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метоксиполиэтиленгликоль-эпоэтин бета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пленки для наклеивания на десну;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мельдоний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амбризентан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риоцигуат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F83E0F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альф</w:t>
            </w:r>
            <w:proofErr w:type="gramStart"/>
            <w:r w:rsidRPr="00CB1F98">
              <w:t>а-</w:t>
            </w:r>
            <w:proofErr w:type="gramEnd"/>
            <w:r w:rsidRPr="00CB1F98">
              <w:t xml:space="preserve"> и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аторвастатин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симвастатин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алирокумаб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эволокумаб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для наружного применения (</w:t>
            </w:r>
            <w:proofErr w:type="gramStart"/>
            <w:r w:rsidRPr="00CB1F98">
              <w:t>спиртовой</w:t>
            </w:r>
            <w:proofErr w:type="gramEnd"/>
            <w:r w:rsidRPr="00CB1F98">
              <w:t>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пимекролимус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гонадотропин хорионический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G04CB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ланреотид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октреотид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терипаратид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кальцитонин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парикальцитол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цинакальцет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этелкальцетид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цефазолин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гатифлоксацин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левофлоксацин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ломефлоксацин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моксифлоксацин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вориконазол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валганцикловир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ганцикловир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иммуноглобулин человека нормальный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дакарбазин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темозоломид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ралтитрексид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капецитабин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винорелбин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доцетаксел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паклитаксел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бевацизумаб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панитумумаб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пертузумаб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ритуксимаб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трастузумаб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цетуксимаб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афатиниб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гефитиниб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дазатиниб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иматиниб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ленватиниб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нилотиниб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нинтеданиб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руксолитиниб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сорафениб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эрлотиниб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аспарагиназа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афлиберцепт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гидроксикарбамид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третиноин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бусерелин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гозерелин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лейпрорелин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трипторелин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фулвестрант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бикалутамид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энзалутамид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альфа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абатацепт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апремиласт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ведолизумаб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тофацитиниб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финголимод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эверолимус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адалимумаб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голимумаб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инфликсимаб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цертолизумаба пэгол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этанерцепт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канакинумаб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секукинумаб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тоцилизумаб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устекинумаб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циклоспорин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пирфенидон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</w:t>
            </w:r>
          </w:p>
          <w:p w:rsidR="00F83E0F" w:rsidRPr="00CB1F98" w:rsidRDefault="00714032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ботулинический токсин типа A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ботулинический токсин типа A-гемагглютинин комплекс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золедроновая кислота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деносумаб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пропионилфенил-этоксиэтилпиперидин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прамипексол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флуфеназин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зуклопентиксол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палиперидон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рисперидон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агомелатин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полипептиды коры головного мозга скота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церебролизин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холина альфосцерат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индакатерол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F83E0F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кромоглициевая кислота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омализумаб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F83E0F" w:rsidRPr="00CB1F98" w:rsidRDefault="00714032">
            <w:pPr>
              <w:pStyle w:val="ConsPlusNormal"/>
            </w:pPr>
            <w:r w:rsidRPr="00CB1F98">
              <w:t>пастилки;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димеркаптопропансульфонат натрия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 xml:space="preserve">комплекс </w:t>
            </w:r>
            <w:proofErr w:type="gramStart"/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</w:t>
            </w:r>
            <w:proofErr w:type="gramEnd"/>
            <w:r w:rsidRPr="00CB1F98">
              <w:t>железа (III) оксигидроксида, сахарозы и крахмала &lt;*&gt;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ind w:firstLine="540"/>
        <w:jc w:val="both"/>
      </w:pPr>
      <w:r w:rsidRPr="00CB1F98">
        <w:t>--------------------------------</w:t>
      </w:r>
    </w:p>
    <w:p w:rsidR="00F83E0F" w:rsidRPr="00CB1F98" w:rsidRDefault="00714032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F83E0F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F83E0F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F83E0F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F83E0F" w:rsidRPr="00CB1F98" w:rsidRDefault="00714032">
      <w:pPr>
        <w:pStyle w:val="ConsPlusTitle"/>
        <w:jc w:val="center"/>
      </w:pPr>
      <w:r w:rsidRPr="00CB1F98">
        <w:t>ЛЕКАРСТВЕННЫХ ПРЕПАРАТОВ, ПРЕДНАЗНАЧЕННЫХ</w:t>
      </w:r>
    </w:p>
    <w:p w:rsidR="00F83E0F" w:rsidRPr="00CB1F98" w:rsidRDefault="00714032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F83E0F" w:rsidRPr="00CB1F98" w:rsidRDefault="00714032">
      <w:pPr>
        <w:pStyle w:val="ConsPlusTitle"/>
        <w:jc w:val="center"/>
      </w:pPr>
      <w:r w:rsidRPr="00CB1F98">
        <w:t xml:space="preserve">ГИПОФИЗАРНЫМ НАНИЗМОМ, БОЛЕЗНЬЮ ГОШЕ, </w:t>
      </w:r>
      <w:proofErr w:type="gramStart"/>
      <w:r w:rsidRPr="00CB1F98">
        <w:t>ЗЛОКАЧЕСТВЕННЫМИ</w:t>
      </w:r>
      <w:proofErr w:type="gramEnd"/>
    </w:p>
    <w:p w:rsidR="00F83E0F" w:rsidRPr="00CB1F98" w:rsidRDefault="00714032">
      <w:pPr>
        <w:pStyle w:val="ConsPlusTitle"/>
        <w:jc w:val="center"/>
      </w:pPr>
      <w:r w:rsidRPr="00CB1F98">
        <w:t xml:space="preserve">НОВООБРАЗОВАНИЯМИ </w:t>
      </w:r>
      <w:proofErr w:type="gramStart"/>
      <w:r w:rsidRPr="00CB1F98">
        <w:t>ЛИМФОИДНОЙ</w:t>
      </w:r>
      <w:proofErr w:type="gramEnd"/>
      <w:r w:rsidRPr="00CB1F98">
        <w:t>, КРОВЕТВОРНОЙ И РОДСТВЕННЫХ</w:t>
      </w:r>
    </w:p>
    <w:p w:rsidR="00F83E0F" w:rsidRPr="00CB1F98" w:rsidRDefault="00714032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F83E0F" w:rsidRPr="00CB1F98" w:rsidRDefault="00714032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F83E0F" w:rsidRPr="00CB1F98" w:rsidRDefault="00714032">
      <w:pPr>
        <w:pStyle w:val="ConsPlusTitle"/>
        <w:jc w:val="center"/>
      </w:pPr>
      <w:r w:rsidRPr="00CB1F98">
        <w:t>МУКОПОЛИСАХАРИДОЗОМ I, II</w:t>
      </w:r>
      <w:proofErr w:type="gramStart"/>
      <w:r w:rsidRPr="00CB1F98">
        <w:t xml:space="preserve"> И</w:t>
      </w:r>
      <w:proofErr w:type="gramEnd"/>
      <w:r w:rsidRPr="00CB1F98">
        <w:t xml:space="preserve"> VI ТИПОВ, ЛИЦ</w:t>
      </w:r>
    </w:p>
    <w:p w:rsidR="00F83E0F" w:rsidRPr="00CB1F98" w:rsidRDefault="00714032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гемофилией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  <w:r w:rsidRPr="00CB1F98">
              <w:t xml:space="preserve"> и другие гемостатики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эптаког альфа (</w:t>
            </w:r>
            <w:proofErr w:type="gramStart"/>
            <w:r w:rsidRPr="00CB1F98">
              <w:t>активированный</w:t>
            </w:r>
            <w:proofErr w:type="gramEnd"/>
            <w:r w:rsidRPr="00CB1F98">
              <w:t>)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муковисцидозом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гипофизарным нанизмом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болезнью Гоше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 xml:space="preserve">больные злокачественными новообразованиями </w:t>
      </w:r>
      <w:proofErr w:type="gramStart"/>
      <w:r w:rsidRPr="00CB1F98">
        <w:t>лимфоидной</w:t>
      </w:r>
      <w:proofErr w:type="gramEnd"/>
      <w:r w:rsidRPr="00CB1F98">
        <w:t>,</w:t>
      </w:r>
    </w:p>
    <w:p w:rsidR="00F83E0F" w:rsidRPr="00CB1F98" w:rsidRDefault="00714032">
      <w:pPr>
        <w:pStyle w:val="ConsPlusTitle"/>
        <w:jc w:val="center"/>
      </w:pPr>
      <w:proofErr w:type="gramStart"/>
      <w:r w:rsidRPr="00CB1F98">
        <w:t>кроветворной и родственных им тканей (хронический</w:t>
      </w:r>
      <w:proofErr w:type="gramEnd"/>
    </w:p>
    <w:p w:rsidR="00F83E0F" w:rsidRPr="00CB1F98" w:rsidRDefault="00714032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F83E0F" w:rsidRPr="00CB1F98" w:rsidRDefault="00714032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F83E0F" w:rsidRPr="00CB1F98" w:rsidRDefault="00714032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F83E0F" w:rsidRPr="00CB1F98" w:rsidRDefault="00714032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F83E0F" w:rsidRPr="00CB1F98" w:rsidRDefault="00714032">
      <w:pPr>
        <w:pStyle w:val="ConsPlusTitle"/>
        <w:jc w:val="center"/>
      </w:pPr>
      <w:r w:rsidRPr="00CB1F98">
        <w:t>ядрами (</w:t>
      </w:r>
      <w:proofErr w:type="gramStart"/>
      <w:r w:rsidRPr="00CB1F98">
        <w:t>диффузная</w:t>
      </w:r>
      <w:proofErr w:type="gramEnd"/>
      <w:r w:rsidRPr="00CB1F98">
        <w:t>) неходжкинская лимфома, крупноклеточная</w:t>
      </w:r>
    </w:p>
    <w:p w:rsidR="00F83E0F" w:rsidRPr="00CB1F98" w:rsidRDefault="00714032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F83E0F" w:rsidRPr="00CB1F98" w:rsidRDefault="00714032">
      <w:pPr>
        <w:pStyle w:val="ConsPlusTitle"/>
        <w:jc w:val="center"/>
      </w:pPr>
      <w:r w:rsidRPr="00CB1F98">
        <w:t>(</w:t>
      </w:r>
      <w:proofErr w:type="gramStart"/>
      <w:r w:rsidRPr="00CB1F98">
        <w:t>диффузная</w:t>
      </w:r>
      <w:proofErr w:type="gramEnd"/>
      <w:r w:rsidRPr="00CB1F98">
        <w:t>) неходжкинская лимфома, другие типы диффузных</w:t>
      </w:r>
    </w:p>
    <w:p w:rsidR="00F83E0F" w:rsidRPr="00CB1F98" w:rsidRDefault="00714032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F83E0F" w:rsidRPr="00CB1F98" w:rsidRDefault="00714032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F83E0F" w:rsidRPr="00CB1F98" w:rsidRDefault="00714032">
      <w:pPr>
        <w:pStyle w:val="ConsPlusTitle"/>
        <w:jc w:val="center"/>
      </w:pPr>
      <w:proofErr w:type="gramStart"/>
      <w:r w:rsidRPr="00CB1F98">
        <w:t>лимфомы, хронический лимфоцитарный лейкоз)</w:t>
      </w:r>
      <w:proofErr w:type="gramEnd"/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даратумумаб</w:t>
            </w:r>
          </w:p>
          <w:p w:rsidR="00F83E0F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рассеянным склерозом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алемтузумаб</w:t>
            </w:r>
          </w:p>
          <w:p w:rsidR="00F83E0F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  <w:p w:rsidR="00F83E0F" w:rsidRPr="00CB1F98" w:rsidRDefault="00714032">
            <w:pPr>
              <w:pStyle w:val="ConsPlusNormal"/>
            </w:pPr>
            <w:r w:rsidRPr="00CB1F98"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гемолитико-уремическим синдромом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мукополисахаридозом I типа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мукополисахаридозом II типа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F83E0F" w:rsidRPr="00CB1F98" w:rsidRDefault="00714032">
      <w:pPr>
        <w:pStyle w:val="ConsPlusTitle"/>
        <w:jc w:val="center"/>
      </w:pPr>
      <w:r w:rsidRPr="00CB1F98">
        <w:t>больные мукополисахаридозом VI типа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F83E0F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F83E0F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F83E0F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</w:pPr>
      <w:bookmarkStart w:id="5" w:name="Par7558"/>
      <w:bookmarkEnd w:id="5"/>
      <w:r w:rsidRPr="00CB1F98">
        <w:t>МИНИМАЛЬНЫЙ АССОРТИМЕНТ</w:t>
      </w:r>
    </w:p>
    <w:p w:rsidR="00F83E0F" w:rsidRPr="00CB1F98" w:rsidRDefault="00714032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F83E0F" w:rsidRPr="00CB1F98" w:rsidRDefault="00714032">
      <w:pPr>
        <w:pStyle w:val="ConsPlusTitle"/>
        <w:jc w:val="center"/>
      </w:pPr>
      <w:r w:rsidRPr="00CB1F98">
        <w:t>МЕДИЦИНСКОЙ ПОМОЩИ</w:t>
      </w:r>
    </w:p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 xml:space="preserve">I. </w:t>
      </w:r>
      <w:proofErr w:type="gramStart"/>
      <w:r w:rsidRPr="00CB1F98">
        <w:t>Для аптек (готовых лекарственных форм, производственных,</w:t>
      </w:r>
      <w:proofErr w:type="gramEnd"/>
    </w:p>
    <w:p w:rsidR="00F83E0F" w:rsidRPr="00CB1F98" w:rsidRDefault="00714032">
      <w:pPr>
        <w:pStyle w:val="ConsPlusTitle"/>
        <w:jc w:val="center"/>
      </w:pPr>
      <w:proofErr w:type="gramStart"/>
      <w:r w:rsidRPr="00CB1F98">
        <w:t>производственных</w:t>
      </w:r>
      <w:proofErr w:type="gramEnd"/>
      <w:r w:rsidRPr="00CB1F98">
        <w:t xml:space="preserve"> с правом изготовления асептических</w:t>
      </w:r>
    </w:p>
    <w:p w:rsidR="00F83E0F" w:rsidRPr="00CB1F98" w:rsidRDefault="00714032">
      <w:pPr>
        <w:pStyle w:val="ConsPlusTitle"/>
        <w:jc w:val="center"/>
      </w:pPr>
      <w:r w:rsidRPr="00CB1F98">
        <w:t>лекарственных препаратов)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F83E0F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капли глазные 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аэрозоль</w:t>
            </w:r>
            <w:proofErr w:type="gramEnd"/>
            <w:r w:rsidRPr="00CB1F98">
              <w:t xml:space="preserve">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714032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F83E0F" w:rsidRPr="00CB1F98" w:rsidRDefault="00714032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F83E0F" w:rsidRPr="00CB1F98" w:rsidRDefault="00714032">
      <w:pPr>
        <w:pStyle w:val="ConsPlusTitle"/>
        <w:jc w:val="center"/>
      </w:pPr>
      <w:r w:rsidRPr="00CB1F98">
        <w:t>на фармацевтическую деятельность</w:t>
      </w:r>
    </w:p>
    <w:p w:rsidR="00F83E0F" w:rsidRPr="00CB1F98" w:rsidRDefault="00F83E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драже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2608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таблетки;</w:t>
            </w:r>
          </w:p>
          <w:p w:rsidR="00F83E0F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F83E0F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F83E0F" w:rsidRPr="00CB1F98" w:rsidRDefault="00714032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83E0F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F83E0F" w:rsidRPr="00CB1F98" w:rsidRDefault="00714032">
            <w:pPr>
              <w:pStyle w:val="ConsPlusNormal"/>
            </w:pPr>
            <w:r w:rsidRPr="00CB1F98">
              <w:t>сироп для приема внутрь;</w:t>
            </w:r>
          </w:p>
          <w:p w:rsidR="00F83E0F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F83E0F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F83E0F" w:rsidRPr="00CB1F98" w:rsidRDefault="00F83E0F">
            <w:pPr>
              <w:pStyle w:val="ConsPlusNormal"/>
            </w:pPr>
          </w:p>
        </w:tc>
        <w:tc>
          <w:tcPr>
            <w:tcW w:w="3628" w:type="dxa"/>
          </w:tcPr>
          <w:p w:rsidR="00F83E0F" w:rsidRPr="00CB1F98" w:rsidRDefault="00F83E0F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83E0F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jc w:val="both"/>
      </w:pPr>
    </w:p>
    <w:p w:rsidR="00F83E0F" w:rsidRPr="00CB1F98" w:rsidRDefault="00F83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3E0F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0F" w:rsidRDefault="00714032">
      <w:pPr>
        <w:spacing w:after="0" w:line="240" w:lineRule="auto"/>
      </w:pPr>
      <w:r>
        <w:separator/>
      </w:r>
    </w:p>
  </w:endnote>
  <w:endnote w:type="continuationSeparator" w:id="1">
    <w:p w:rsidR="00F83E0F" w:rsidRDefault="007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0F" w:rsidRDefault="00714032">
      <w:pPr>
        <w:spacing w:after="0" w:line="240" w:lineRule="auto"/>
      </w:pPr>
      <w:r>
        <w:separator/>
      </w:r>
    </w:p>
  </w:footnote>
  <w:footnote w:type="continuationSeparator" w:id="1">
    <w:p w:rsidR="00F83E0F" w:rsidRDefault="0071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CB1F98"/>
    <w:rsid w:val="00714032"/>
    <w:rsid w:val="009053C2"/>
    <w:rsid w:val="00CB1F98"/>
    <w:rsid w:val="00F8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F8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25516</Words>
  <Characters>145444</Characters>
  <Application>Microsoft Office Word</Application>
  <DocSecurity>6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170619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Windows User</dc:creator>
  <cp:lastModifiedBy>User</cp:lastModifiedBy>
  <cp:revision>2</cp:revision>
  <dcterms:created xsi:type="dcterms:W3CDTF">2020-01-10T12:42:00Z</dcterms:created>
  <dcterms:modified xsi:type="dcterms:W3CDTF">2020-01-10T12:42:00Z</dcterms:modified>
</cp:coreProperties>
</file>